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EB" w:rsidRPr="005E0DF8" w:rsidRDefault="005E0DF8" w:rsidP="005E0DF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E0DF8">
        <w:rPr>
          <w:rFonts w:ascii="Arial" w:hAnsi="Arial" w:cs="Arial"/>
          <w:b/>
          <w:sz w:val="24"/>
          <w:szCs w:val="24"/>
          <w:u w:val="single"/>
        </w:rPr>
        <w:t>Compare and Contrast Paragraph</w:t>
      </w:r>
    </w:p>
    <w:p w:rsidR="005E0DF8" w:rsidRPr="00B2047B" w:rsidRDefault="005E0DF8" w:rsidP="00B2047B">
      <w:pPr>
        <w:ind w:left="-567" w:right="-705"/>
        <w:rPr>
          <w:rFonts w:ascii="Arial" w:hAnsi="Arial" w:cs="Arial"/>
          <w:b/>
          <w:sz w:val="24"/>
          <w:szCs w:val="24"/>
        </w:rPr>
      </w:pPr>
      <w:r w:rsidRPr="00B2047B">
        <w:rPr>
          <w:rFonts w:ascii="Arial" w:hAnsi="Arial" w:cs="Arial"/>
          <w:b/>
          <w:sz w:val="24"/>
          <w:szCs w:val="24"/>
        </w:rPr>
        <w:t>To compare = to find similarities</w:t>
      </w:r>
      <w:r w:rsidR="00B2047B">
        <w:rPr>
          <w:rFonts w:ascii="Arial" w:hAnsi="Arial" w:cs="Arial"/>
          <w:b/>
          <w:sz w:val="24"/>
          <w:szCs w:val="24"/>
        </w:rPr>
        <w:tab/>
      </w:r>
      <w:r w:rsidR="00B2047B">
        <w:rPr>
          <w:rFonts w:ascii="Arial" w:hAnsi="Arial" w:cs="Arial"/>
          <w:b/>
          <w:sz w:val="24"/>
          <w:szCs w:val="24"/>
        </w:rPr>
        <w:tab/>
      </w:r>
      <w:r w:rsidR="00B2047B">
        <w:rPr>
          <w:rFonts w:ascii="Arial" w:hAnsi="Arial" w:cs="Arial"/>
          <w:b/>
          <w:sz w:val="24"/>
          <w:szCs w:val="24"/>
        </w:rPr>
        <w:tab/>
      </w:r>
      <w:r w:rsidR="00B2047B">
        <w:rPr>
          <w:rFonts w:ascii="Arial" w:hAnsi="Arial" w:cs="Arial"/>
          <w:b/>
          <w:sz w:val="24"/>
          <w:szCs w:val="24"/>
        </w:rPr>
        <w:tab/>
      </w:r>
      <w:proofErr w:type="gramStart"/>
      <w:r w:rsidRPr="00B2047B">
        <w:rPr>
          <w:rFonts w:ascii="Arial" w:hAnsi="Arial" w:cs="Arial"/>
          <w:b/>
          <w:sz w:val="24"/>
          <w:szCs w:val="24"/>
        </w:rPr>
        <w:t>To</w:t>
      </w:r>
      <w:proofErr w:type="gramEnd"/>
      <w:r w:rsidRPr="00B2047B">
        <w:rPr>
          <w:rFonts w:ascii="Arial" w:hAnsi="Arial" w:cs="Arial"/>
          <w:b/>
          <w:sz w:val="24"/>
          <w:szCs w:val="24"/>
        </w:rPr>
        <w:t xml:space="preserve"> contrast = to find differences</w:t>
      </w:r>
    </w:p>
    <w:p w:rsidR="005E0DF8" w:rsidRDefault="005E0DF8" w:rsidP="00B2047B">
      <w:pPr>
        <w:ind w:left="-567" w:right="-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Compare and Contrast essays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a staple of lit classes at the university level. There are 2 ways of completing a compare and contrast essay</w:t>
      </w:r>
      <w:r w:rsidR="00B2047B">
        <w:rPr>
          <w:rFonts w:ascii="Arial" w:hAnsi="Arial" w:cs="Arial"/>
          <w:sz w:val="24"/>
          <w:szCs w:val="24"/>
        </w:rPr>
        <w:t>/paragraph</w:t>
      </w:r>
      <w:r>
        <w:rPr>
          <w:rFonts w:ascii="Arial" w:hAnsi="Arial" w:cs="Arial"/>
          <w:sz w:val="24"/>
          <w:szCs w:val="24"/>
        </w:rPr>
        <w:t>:</w:t>
      </w:r>
    </w:p>
    <w:p w:rsidR="005E0DF8" w:rsidRDefault="005E0DF8" w:rsidP="00B2047B">
      <w:pPr>
        <w:pStyle w:val="ListParagraph"/>
        <w:numPr>
          <w:ilvl w:val="0"/>
          <w:numId w:val="1"/>
        </w:numPr>
        <w:ind w:left="-567" w:right="-70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Tennis match (back and forth for each text per point)</w:t>
      </w:r>
    </w:p>
    <w:p w:rsidR="005E0DF8" w:rsidRDefault="005E0DF8" w:rsidP="00B2047B">
      <w:pPr>
        <w:pStyle w:val="ListParagraph"/>
        <w:numPr>
          <w:ilvl w:val="0"/>
          <w:numId w:val="1"/>
        </w:numPr>
        <w:ind w:left="-567" w:right="-70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Blocks (block of information about text a, then the same for text b)</w:t>
      </w:r>
    </w:p>
    <w:p w:rsidR="0078508B" w:rsidRDefault="005E0DF8" w:rsidP="00B2047B">
      <w:pPr>
        <w:ind w:left="-567" w:right="-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Most courses prefer the second option. This allows you to go more in depth with analysis, as well as refrain from confusing your reader unnecessarily with </w:t>
      </w:r>
      <w:r w:rsidR="0078508B">
        <w:rPr>
          <w:rFonts w:ascii="Arial" w:hAnsi="Arial" w:cs="Arial"/>
          <w:sz w:val="24"/>
          <w:szCs w:val="24"/>
        </w:rPr>
        <w:t xml:space="preserve">your points and quotes. </w:t>
      </w:r>
    </w:p>
    <w:p w:rsidR="0078508B" w:rsidRDefault="005E0DF8" w:rsidP="00B2047B">
      <w:pPr>
        <w:ind w:left="-567" w:right="-705"/>
        <w:rPr>
          <w:rFonts w:ascii="Arial" w:hAnsi="Arial" w:cs="Arial"/>
          <w:sz w:val="24"/>
          <w:szCs w:val="24"/>
        </w:rPr>
      </w:pPr>
      <w:r w:rsidRPr="005E0DF8">
        <w:rPr>
          <w:rFonts w:ascii="Arial" w:hAnsi="Arial" w:cs="Arial"/>
          <w:sz w:val="24"/>
          <w:szCs w:val="24"/>
        </w:rPr>
        <w:t xml:space="preserve">You will be comparing and contrasting Johnson’s short story with Wilson’s. </w:t>
      </w:r>
      <w:r w:rsidR="0078508B">
        <w:rPr>
          <w:rFonts w:ascii="Arial" w:hAnsi="Arial" w:cs="Arial"/>
          <w:sz w:val="24"/>
          <w:szCs w:val="24"/>
        </w:rPr>
        <w:t>Y</w:t>
      </w:r>
      <w:r w:rsidR="0078508B" w:rsidRPr="005E0DF8">
        <w:rPr>
          <w:rFonts w:ascii="Arial" w:hAnsi="Arial" w:cs="Arial"/>
          <w:sz w:val="24"/>
          <w:szCs w:val="24"/>
        </w:rPr>
        <w:t xml:space="preserve">ou </w:t>
      </w:r>
      <w:r w:rsidR="0078508B">
        <w:rPr>
          <w:rFonts w:ascii="Arial" w:hAnsi="Arial" w:cs="Arial"/>
          <w:sz w:val="24"/>
          <w:szCs w:val="24"/>
        </w:rPr>
        <w:t xml:space="preserve">will </w:t>
      </w:r>
      <w:r w:rsidR="0078508B" w:rsidRPr="005E0DF8">
        <w:rPr>
          <w:rFonts w:ascii="Arial" w:hAnsi="Arial" w:cs="Arial"/>
          <w:sz w:val="24"/>
          <w:szCs w:val="24"/>
        </w:rPr>
        <w:t xml:space="preserve">explore the similarities and differences between the texts, as well as suggesting the effects or impact of those differences in terms of </w:t>
      </w:r>
      <w:r w:rsidR="0078508B">
        <w:rPr>
          <w:rFonts w:ascii="Arial" w:hAnsi="Arial" w:cs="Arial"/>
          <w:sz w:val="24"/>
          <w:szCs w:val="24"/>
        </w:rPr>
        <w:t>A</w:t>
      </w:r>
      <w:r w:rsidR="0078508B" w:rsidRPr="005E0DF8">
        <w:rPr>
          <w:rFonts w:ascii="Arial" w:hAnsi="Arial" w:cs="Arial"/>
          <w:sz w:val="24"/>
          <w:szCs w:val="24"/>
        </w:rPr>
        <w:t>) con</w:t>
      </w:r>
      <w:r w:rsidR="0078508B">
        <w:rPr>
          <w:rFonts w:ascii="Arial" w:hAnsi="Arial" w:cs="Arial"/>
          <w:sz w:val="24"/>
          <w:szCs w:val="24"/>
        </w:rPr>
        <w:t>structing a Canadian identity; B</w:t>
      </w:r>
      <w:r w:rsidR="0078508B" w:rsidRPr="005E0DF8">
        <w:rPr>
          <w:rFonts w:ascii="Arial" w:hAnsi="Arial" w:cs="Arial"/>
          <w:sz w:val="24"/>
          <w:szCs w:val="24"/>
        </w:rPr>
        <w:t xml:space="preserve">) describing the Canadian landscape; </w:t>
      </w:r>
      <w:r w:rsidR="0078508B" w:rsidRPr="0078508B">
        <w:rPr>
          <w:rFonts w:ascii="Arial" w:hAnsi="Arial" w:cs="Arial"/>
          <w:b/>
          <w:sz w:val="24"/>
          <w:szCs w:val="24"/>
        </w:rPr>
        <w:t xml:space="preserve">or </w:t>
      </w:r>
      <w:r w:rsidR="0078508B">
        <w:rPr>
          <w:rFonts w:ascii="Arial" w:hAnsi="Arial" w:cs="Arial"/>
          <w:sz w:val="24"/>
          <w:szCs w:val="24"/>
        </w:rPr>
        <w:t>C</w:t>
      </w:r>
      <w:r w:rsidR="0078508B" w:rsidRPr="005E0DF8">
        <w:rPr>
          <w:rFonts w:ascii="Arial" w:hAnsi="Arial" w:cs="Arial"/>
          <w:sz w:val="24"/>
          <w:szCs w:val="24"/>
        </w:rPr>
        <w:t>) exploring social diversity and change (positively or negatively).</w:t>
      </w:r>
      <w:r w:rsidR="0078508B">
        <w:rPr>
          <w:rFonts w:ascii="Arial" w:hAnsi="Arial" w:cs="Arial"/>
          <w:sz w:val="24"/>
          <w:szCs w:val="24"/>
        </w:rPr>
        <w:t xml:space="preserve"> You may choose to look at</w:t>
      </w:r>
      <w:r w:rsidRPr="005E0DF8">
        <w:rPr>
          <w:rFonts w:ascii="Arial" w:hAnsi="Arial" w:cs="Arial"/>
          <w:sz w:val="24"/>
          <w:szCs w:val="24"/>
        </w:rPr>
        <w:t xml:space="preserve"> aspects of setting; characterization; style or techniqu</w:t>
      </w:r>
      <w:r w:rsidR="0078508B">
        <w:rPr>
          <w:rFonts w:ascii="Arial" w:hAnsi="Arial" w:cs="Arial"/>
          <w:sz w:val="24"/>
          <w:szCs w:val="24"/>
        </w:rPr>
        <w:t>e</w:t>
      </w:r>
      <w:r w:rsidRPr="005E0DF8">
        <w:rPr>
          <w:rFonts w:ascii="Arial" w:hAnsi="Arial" w:cs="Arial"/>
          <w:sz w:val="24"/>
          <w:szCs w:val="24"/>
        </w:rPr>
        <w:t>;</w:t>
      </w:r>
      <w:r w:rsidR="0078508B">
        <w:rPr>
          <w:rFonts w:ascii="Arial" w:hAnsi="Arial" w:cs="Arial"/>
          <w:sz w:val="24"/>
          <w:szCs w:val="24"/>
        </w:rPr>
        <w:t xml:space="preserve"> or</w:t>
      </w:r>
      <w:r w:rsidRPr="005E0DF8">
        <w:rPr>
          <w:rFonts w:ascii="Arial" w:hAnsi="Arial" w:cs="Arial"/>
          <w:sz w:val="24"/>
          <w:szCs w:val="24"/>
        </w:rPr>
        <w:t xml:space="preserve"> point of view. </w:t>
      </w:r>
      <w:r w:rsidR="0078508B">
        <w:rPr>
          <w:rFonts w:ascii="Arial" w:hAnsi="Arial" w:cs="Arial"/>
          <w:sz w:val="24"/>
          <w:szCs w:val="24"/>
        </w:rPr>
        <w:t>*You may address both similarities and differences in the paragraph – it does not need to be one or the other.</w:t>
      </w:r>
    </w:p>
    <w:p w:rsidR="006600CC" w:rsidRPr="006600CC" w:rsidRDefault="0078508B" w:rsidP="006600CC">
      <w:pPr>
        <w:ind w:left="-567" w:right="-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question</w:t>
      </w:r>
      <w:r w:rsidR="005E0DF8" w:rsidRPr="005E0DF8">
        <w:rPr>
          <w:rFonts w:ascii="Arial" w:hAnsi="Arial" w:cs="Arial"/>
          <w:sz w:val="24"/>
          <w:szCs w:val="24"/>
        </w:rPr>
        <w:t xml:space="preserve">: </w:t>
      </w:r>
      <w:r w:rsidR="005E0DF8" w:rsidRPr="005E0DF8">
        <w:rPr>
          <w:rFonts w:ascii="Arial" w:hAnsi="Arial" w:cs="Arial"/>
          <w:b/>
          <w:sz w:val="24"/>
          <w:szCs w:val="24"/>
        </w:rPr>
        <w:t xml:space="preserve">How do </w:t>
      </w:r>
      <w:r>
        <w:rPr>
          <w:rFonts w:ascii="Arial" w:hAnsi="Arial" w:cs="Arial"/>
          <w:b/>
          <w:sz w:val="24"/>
          <w:szCs w:val="24"/>
        </w:rPr>
        <w:t xml:space="preserve">the </w:t>
      </w:r>
      <w:r w:rsidR="005E0DF8" w:rsidRPr="005E0DF8">
        <w:rPr>
          <w:rFonts w:ascii="Arial" w:hAnsi="Arial" w:cs="Arial"/>
          <w:b/>
          <w:sz w:val="24"/>
          <w:szCs w:val="24"/>
        </w:rPr>
        <w:t xml:space="preserve">texts </w:t>
      </w:r>
      <w:r>
        <w:rPr>
          <w:rFonts w:ascii="Arial" w:hAnsi="Arial" w:cs="Arial"/>
          <w:b/>
          <w:sz w:val="24"/>
          <w:szCs w:val="24"/>
        </w:rPr>
        <w:t xml:space="preserve">of Johnson and Wilson </w:t>
      </w:r>
      <w:r w:rsidR="00B2047B">
        <w:rPr>
          <w:rFonts w:ascii="Arial" w:hAnsi="Arial" w:cs="Arial"/>
          <w:b/>
          <w:sz w:val="24"/>
          <w:szCs w:val="24"/>
        </w:rPr>
        <w:t xml:space="preserve">construct Canadian identity OR describe the Canadian landscape OR explore social diversity and change </w:t>
      </w:r>
      <w:r w:rsidR="005E0DF8" w:rsidRPr="005E0DF8">
        <w:rPr>
          <w:rFonts w:ascii="Arial" w:hAnsi="Arial" w:cs="Arial"/>
          <w:b/>
          <w:sz w:val="24"/>
          <w:szCs w:val="24"/>
        </w:rPr>
        <w:t xml:space="preserve">through the use of </w:t>
      </w:r>
      <w:r w:rsidR="00B2047B">
        <w:rPr>
          <w:rFonts w:ascii="Arial" w:hAnsi="Arial" w:cs="Arial"/>
          <w:b/>
          <w:sz w:val="24"/>
          <w:szCs w:val="24"/>
        </w:rPr>
        <w:t xml:space="preserve">setting; </w:t>
      </w:r>
      <w:r w:rsidR="005E0DF8" w:rsidRPr="005E0DF8">
        <w:rPr>
          <w:rFonts w:ascii="Arial" w:hAnsi="Arial" w:cs="Arial"/>
          <w:b/>
          <w:sz w:val="24"/>
          <w:szCs w:val="24"/>
        </w:rPr>
        <w:t xml:space="preserve">characterization; style or technique; </w:t>
      </w:r>
      <w:r>
        <w:rPr>
          <w:rFonts w:ascii="Arial" w:hAnsi="Arial" w:cs="Arial"/>
          <w:b/>
          <w:sz w:val="24"/>
          <w:szCs w:val="24"/>
        </w:rPr>
        <w:t xml:space="preserve">or </w:t>
      </w:r>
      <w:r w:rsidR="005E0DF8" w:rsidRPr="005E0DF8">
        <w:rPr>
          <w:rFonts w:ascii="Arial" w:hAnsi="Arial" w:cs="Arial"/>
          <w:b/>
          <w:sz w:val="24"/>
          <w:szCs w:val="24"/>
        </w:rPr>
        <w:t xml:space="preserve">point of </w:t>
      </w:r>
      <w:r w:rsidRPr="005E0DF8">
        <w:rPr>
          <w:rFonts w:ascii="Arial" w:hAnsi="Arial" w:cs="Arial"/>
          <w:b/>
          <w:sz w:val="24"/>
          <w:szCs w:val="24"/>
        </w:rPr>
        <w:t>view?</w:t>
      </w:r>
      <w:r w:rsidR="005E0DF8" w:rsidRPr="005E0DF8">
        <w:rPr>
          <w:rFonts w:ascii="Arial" w:hAnsi="Arial" w:cs="Arial"/>
          <w:sz w:val="24"/>
          <w:szCs w:val="24"/>
        </w:rPr>
        <w:t xml:space="preserve"> </w:t>
      </w:r>
    </w:p>
    <w:p w:rsidR="006600CC" w:rsidRPr="006600CC" w:rsidRDefault="006600CC" w:rsidP="006600CC">
      <w:pPr>
        <w:rPr>
          <w:rFonts w:ascii="Arial" w:hAnsi="Arial" w:cs="Arial"/>
          <w:b/>
          <w:sz w:val="18"/>
          <w:szCs w:val="24"/>
        </w:rPr>
      </w:pPr>
      <w:r w:rsidRPr="006600CC">
        <w:rPr>
          <w:rFonts w:ascii="Arial" w:hAnsi="Arial" w:cs="Arial"/>
          <w:b/>
          <w:sz w:val="18"/>
          <w:szCs w:val="24"/>
        </w:rPr>
        <w:t xml:space="preserve">Outline (Venn </w:t>
      </w:r>
      <w:proofErr w:type="gramStart"/>
      <w:r w:rsidRPr="006600CC">
        <w:rPr>
          <w:rFonts w:ascii="Arial" w:hAnsi="Arial" w:cs="Arial"/>
          <w:b/>
          <w:sz w:val="18"/>
          <w:szCs w:val="24"/>
        </w:rPr>
        <w:t>Diagram</w:t>
      </w:r>
      <w:proofErr w:type="gramEnd"/>
      <w:r w:rsidRPr="006600CC">
        <w:rPr>
          <w:rFonts w:ascii="Arial" w:hAnsi="Arial" w:cs="Arial"/>
          <w:b/>
          <w:sz w:val="18"/>
          <w:szCs w:val="24"/>
        </w:rPr>
        <w:t xml:space="preserve"> and charts) DUE: Tuesday. We will be typing in the lab on Wednesday, so don’t waste lab time with planning.</w:t>
      </w:r>
    </w:p>
    <w:p w:rsidR="006600CC" w:rsidRPr="006600CC" w:rsidRDefault="006600CC" w:rsidP="006600CC">
      <w:pPr>
        <w:rPr>
          <w:rFonts w:ascii="Arial" w:hAnsi="Arial" w:cs="Arial"/>
          <w:b/>
          <w:sz w:val="18"/>
          <w:szCs w:val="24"/>
        </w:rPr>
      </w:pPr>
      <w:r w:rsidRPr="006600CC">
        <w:rPr>
          <w:rFonts w:ascii="Arial" w:hAnsi="Arial" w:cs="Arial"/>
          <w:b/>
          <w:sz w:val="18"/>
          <w:szCs w:val="24"/>
        </w:rPr>
        <w:t>Final Copy DUE: Thursday</w:t>
      </w:r>
      <w:r>
        <w:rPr>
          <w:rFonts w:ascii="Arial" w:hAnsi="Arial" w:cs="Arial"/>
          <w:b/>
          <w:sz w:val="18"/>
          <w:szCs w:val="24"/>
        </w:rPr>
        <w:t xml:space="preserve">. </w:t>
      </w:r>
      <w:r>
        <w:rPr>
          <w:rFonts w:ascii="Arial" w:hAnsi="Arial" w:cs="Arial"/>
          <w:b/>
          <w:sz w:val="18"/>
          <w:szCs w:val="24"/>
        </w:rPr>
        <w:tab/>
      </w:r>
      <w:r w:rsidRPr="006600CC">
        <w:rPr>
          <w:rFonts w:ascii="Arial" w:hAnsi="Arial" w:cs="Arial"/>
          <w:b/>
          <w:sz w:val="18"/>
          <w:szCs w:val="24"/>
        </w:rPr>
        <w:t>If you have any questio</w:t>
      </w:r>
      <w:r>
        <w:rPr>
          <w:rFonts w:ascii="Arial" w:hAnsi="Arial" w:cs="Arial"/>
          <w:b/>
          <w:sz w:val="18"/>
          <w:szCs w:val="24"/>
        </w:rPr>
        <w:t>ns, contact me via the website.</w:t>
      </w:r>
    </w:p>
    <w:p w:rsidR="0078508B" w:rsidRDefault="0078508B" w:rsidP="00B2047B">
      <w:pPr>
        <w:ind w:left="-567" w:right="-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1:</w:t>
      </w:r>
      <w:r>
        <w:rPr>
          <w:rFonts w:ascii="Arial" w:hAnsi="Arial" w:cs="Arial"/>
          <w:sz w:val="24"/>
          <w:szCs w:val="24"/>
        </w:rPr>
        <w:t xml:space="preserve"> Choose a Big Idea from Column 1 + an aspect of writing from Column 2</w:t>
      </w:r>
      <w:r w:rsidR="00B2047B">
        <w:rPr>
          <w:rFonts w:ascii="Arial" w:hAnsi="Arial" w:cs="Arial"/>
          <w:sz w:val="24"/>
          <w:szCs w:val="24"/>
        </w:rPr>
        <w:t xml:space="preserve"> (in parentheses you will see some points of comparison to get your thinking started)</w:t>
      </w:r>
      <w:r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8508B" w:rsidTr="0078508B">
        <w:tc>
          <w:tcPr>
            <w:tcW w:w="4788" w:type="dxa"/>
          </w:tcPr>
          <w:p w:rsidR="0078508B" w:rsidRPr="0078508B" w:rsidRDefault="007850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08B">
              <w:rPr>
                <w:rFonts w:ascii="Arial" w:hAnsi="Arial" w:cs="Arial"/>
                <w:b/>
                <w:sz w:val="24"/>
                <w:szCs w:val="24"/>
              </w:rPr>
              <w:t>BIG IDEAS (Choose 1)</w:t>
            </w:r>
          </w:p>
        </w:tc>
        <w:tc>
          <w:tcPr>
            <w:tcW w:w="4788" w:type="dxa"/>
          </w:tcPr>
          <w:p w:rsidR="0078508B" w:rsidRPr="0078508B" w:rsidRDefault="007850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508B">
              <w:rPr>
                <w:rFonts w:ascii="Arial" w:hAnsi="Arial" w:cs="Arial"/>
                <w:b/>
                <w:sz w:val="24"/>
                <w:szCs w:val="24"/>
              </w:rPr>
              <w:t>ASPECTS OF WRITING (Choose 1)</w:t>
            </w:r>
          </w:p>
        </w:tc>
      </w:tr>
      <w:tr w:rsidR="0078508B" w:rsidTr="0078508B">
        <w:trPr>
          <w:trHeight w:val="69"/>
        </w:trPr>
        <w:tc>
          <w:tcPr>
            <w:tcW w:w="4788" w:type="dxa"/>
            <w:vMerge w:val="restart"/>
          </w:tcPr>
          <w:p w:rsidR="0078508B" w:rsidRDefault="0078508B">
            <w:pPr>
              <w:rPr>
                <w:rFonts w:ascii="Arial" w:hAnsi="Arial" w:cs="Arial"/>
                <w:sz w:val="24"/>
                <w:szCs w:val="24"/>
              </w:rPr>
            </w:pPr>
            <w:r w:rsidRPr="005E0DF8">
              <w:rPr>
                <w:rFonts w:ascii="Arial" w:hAnsi="Arial" w:cs="Arial"/>
                <w:sz w:val="24"/>
                <w:szCs w:val="24"/>
              </w:rPr>
              <w:t>con</w:t>
            </w:r>
            <w:r>
              <w:rPr>
                <w:rFonts w:ascii="Arial" w:hAnsi="Arial" w:cs="Arial"/>
                <w:sz w:val="24"/>
                <w:szCs w:val="24"/>
              </w:rPr>
              <w:t>structing a Canadian identity;</w:t>
            </w:r>
          </w:p>
        </w:tc>
        <w:tc>
          <w:tcPr>
            <w:tcW w:w="4788" w:type="dxa"/>
          </w:tcPr>
          <w:p w:rsidR="0078508B" w:rsidRDefault="007850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Setting (place, time, daily lives, occupations, political and cultural climate)</w:t>
            </w:r>
          </w:p>
          <w:p w:rsidR="0078508B" w:rsidRDefault="007850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08B" w:rsidTr="0078508B">
        <w:trPr>
          <w:trHeight w:val="69"/>
        </w:trPr>
        <w:tc>
          <w:tcPr>
            <w:tcW w:w="4788" w:type="dxa"/>
            <w:vMerge/>
          </w:tcPr>
          <w:p w:rsidR="0078508B" w:rsidRPr="005E0DF8" w:rsidRDefault="007850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78508B" w:rsidRDefault="007850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Characterization (dialogue, appearances, actions, thoughts, relationships)</w:t>
            </w:r>
          </w:p>
        </w:tc>
      </w:tr>
      <w:tr w:rsidR="0078508B" w:rsidTr="0078508B">
        <w:tc>
          <w:tcPr>
            <w:tcW w:w="4788" w:type="dxa"/>
          </w:tcPr>
          <w:p w:rsidR="0078508B" w:rsidRDefault="0078508B">
            <w:pPr>
              <w:rPr>
                <w:rFonts w:ascii="Arial" w:hAnsi="Arial" w:cs="Arial"/>
                <w:sz w:val="24"/>
                <w:szCs w:val="24"/>
              </w:rPr>
            </w:pPr>
            <w:r w:rsidRPr="005E0DF8">
              <w:rPr>
                <w:rFonts w:ascii="Arial" w:hAnsi="Arial" w:cs="Arial"/>
                <w:sz w:val="24"/>
                <w:szCs w:val="24"/>
              </w:rPr>
              <w:t>describing the Canadian landscape</w:t>
            </w:r>
          </w:p>
        </w:tc>
        <w:tc>
          <w:tcPr>
            <w:tcW w:w="4788" w:type="dxa"/>
          </w:tcPr>
          <w:p w:rsidR="0078508B" w:rsidRDefault="0078508B" w:rsidP="007850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Style or technique (ex: use of humour; irony; foreshadowing, and other literary devices)</w:t>
            </w:r>
          </w:p>
          <w:p w:rsidR="0078508B" w:rsidRDefault="007850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08B" w:rsidTr="0078508B">
        <w:tc>
          <w:tcPr>
            <w:tcW w:w="4788" w:type="dxa"/>
          </w:tcPr>
          <w:p w:rsidR="0078508B" w:rsidRDefault="0078508B" w:rsidP="0078508B">
            <w:pPr>
              <w:rPr>
                <w:rFonts w:ascii="Arial" w:hAnsi="Arial" w:cs="Arial"/>
                <w:sz w:val="24"/>
                <w:szCs w:val="24"/>
              </w:rPr>
            </w:pPr>
            <w:r w:rsidRPr="005E0DF8">
              <w:rPr>
                <w:rFonts w:ascii="Arial" w:hAnsi="Arial" w:cs="Arial"/>
                <w:sz w:val="24"/>
                <w:szCs w:val="24"/>
              </w:rPr>
              <w:t xml:space="preserve">exploring social diversity and change </w:t>
            </w:r>
          </w:p>
        </w:tc>
        <w:tc>
          <w:tcPr>
            <w:tcW w:w="4788" w:type="dxa"/>
          </w:tcPr>
          <w:p w:rsidR="0078508B" w:rsidRDefault="007850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 of View (who tells the story; whose perspectives we hear; whose do we not)</w:t>
            </w:r>
          </w:p>
        </w:tc>
      </w:tr>
    </w:tbl>
    <w:p w:rsidR="0078508B" w:rsidRDefault="0078508B">
      <w:pPr>
        <w:rPr>
          <w:rFonts w:ascii="Arial" w:hAnsi="Arial" w:cs="Arial"/>
          <w:sz w:val="24"/>
          <w:szCs w:val="24"/>
        </w:rPr>
      </w:pPr>
    </w:p>
    <w:p w:rsidR="00B2047B" w:rsidRDefault="0078508B">
      <w:pPr>
        <w:rPr>
          <w:rFonts w:ascii="Arial" w:hAnsi="Arial" w:cs="Arial"/>
          <w:sz w:val="24"/>
          <w:szCs w:val="24"/>
        </w:rPr>
      </w:pPr>
      <w:r w:rsidRPr="0078508B">
        <w:rPr>
          <w:rFonts w:ascii="Arial" w:hAnsi="Arial" w:cs="Arial"/>
          <w:b/>
          <w:sz w:val="24"/>
          <w:szCs w:val="24"/>
        </w:rPr>
        <w:t xml:space="preserve">Step </w:t>
      </w:r>
      <w:r>
        <w:rPr>
          <w:rFonts w:ascii="Arial" w:hAnsi="Arial" w:cs="Arial"/>
          <w:b/>
          <w:sz w:val="24"/>
          <w:szCs w:val="24"/>
        </w:rPr>
        <w:t>2</w:t>
      </w:r>
      <w:r w:rsidRPr="0078508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Create a Venn diagram comparing and contrasting the two texts. Think of as many similarities and differences as you can that relate to your choices from Columns 1 and 2.</w:t>
      </w:r>
      <w:r w:rsidR="00B2047B">
        <w:rPr>
          <w:rFonts w:ascii="Arial" w:hAnsi="Arial" w:cs="Arial"/>
          <w:sz w:val="24"/>
          <w:szCs w:val="24"/>
        </w:rPr>
        <w:t xml:space="preserve"> Choose your 3 strongest points to become your Points of Comparison.</w:t>
      </w:r>
    </w:p>
    <w:p w:rsidR="0078508B" w:rsidRDefault="007850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Step 3: </w:t>
      </w:r>
      <w:r>
        <w:rPr>
          <w:rFonts w:ascii="Arial" w:hAnsi="Arial" w:cs="Arial"/>
          <w:sz w:val="24"/>
          <w:szCs w:val="24"/>
        </w:rPr>
        <w:t xml:space="preserve"> Find at least 3 examples of each aspect in each text. Fill in the following chart.</w:t>
      </w:r>
    </w:p>
    <w:tbl>
      <w:tblPr>
        <w:tblStyle w:val="TableGrid"/>
        <w:tblW w:w="10774" w:type="dxa"/>
        <w:tblInd w:w="-601" w:type="dxa"/>
        <w:tblLook w:val="04A0"/>
      </w:tblPr>
      <w:tblGrid>
        <w:gridCol w:w="1952"/>
        <w:gridCol w:w="4173"/>
        <w:gridCol w:w="4649"/>
      </w:tblGrid>
      <w:tr w:rsidR="00BB20D4" w:rsidTr="00B2047B">
        <w:tc>
          <w:tcPr>
            <w:tcW w:w="1701" w:type="dxa"/>
          </w:tcPr>
          <w:p w:rsidR="00BB20D4" w:rsidRDefault="00BB20D4" w:rsidP="007850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Points of Comparison from Column 2: _____________</w:t>
            </w:r>
          </w:p>
        </w:tc>
        <w:tc>
          <w:tcPr>
            <w:tcW w:w="4252" w:type="dxa"/>
          </w:tcPr>
          <w:p w:rsidR="00BB20D4" w:rsidRDefault="00BB20D4" w:rsidP="007850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Examples of __________________ (Column 2 selection) from each text in your own words</w:t>
            </w:r>
          </w:p>
        </w:tc>
        <w:tc>
          <w:tcPr>
            <w:tcW w:w="4821" w:type="dxa"/>
          </w:tcPr>
          <w:p w:rsidR="00BB20D4" w:rsidRDefault="00BB20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Quotation of support with citation</w:t>
            </w:r>
          </w:p>
        </w:tc>
      </w:tr>
      <w:tr w:rsidR="00BB20D4" w:rsidTr="00B2047B">
        <w:tc>
          <w:tcPr>
            <w:tcW w:w="1701" w:type="dxa"/>
          </w:tcPr>
          <w:p w:rsidR="00BB20D4" w:rsidRPr="00B2047B" w:rsidRDefault="00BB20D4" w:rsidP="00BB20D4">
            <w:pPr>
              <w:rPr>
                <w:rFonts w:ascii="Arial" w:hAnsi="Arial" w:cs="Arial"/>
                <w:sz w:val="20"/>
                <w:szCs w:val="20"/>
              </w:rPr>
            </w:pPr>
            <w:r w:rsidRPr="00B2047B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BB20D4" w:rsidRPr="00B2047B" w:rsidRDefault="00BB20D4" w:rsidP="00BB20D4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0D4" w:rsidRPr="00B2047B" w:rsidRDefault="00BB20D4" w:rsidP="00BB20D4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0D4" w:rsidRPr="00B2047B" w:rsidRDefault="00BB20D4" w:rsidP="00BB20D4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0D4" w:rsidRPr="00B2047B" w:rsidRDefault="00BB20D4" w:rsidP="00BB20D4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0D4" w:rsidRPr="00B2047B" w:rsidRDefault="00BB20D4" w:rsidP="00BB2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BB20D4" w:rsidRPr="00B2047B" w:rsidRDefault="00BB20D4" w:rsidP="00BB20D4">
            <w:pPr>
              <w:rPr>
                <w:rFonts w:ascii="Arial" w:hAnsi="Arial" w:cs="Arial"/>
                <w:sz w:val="20"/>
                <w:szCs w:val="20"/>
              </w:rPr>
            </w:pPr>
            <w:r w:rsidRPr="00B2047B">
              <w:rPr>
                <w:rFonts w:ascii="Arial" w:hAnsi="Arial" w:cs="Arial"/>
                <w:sz w:val="20"/>
                <w:szCs w:val="20"/>
              </w:rPr>
              <w:t>Johnson:</w:t>
            </w:r>
          </w:p>
          <w:p w:rsidR="00BB20D4" w:rsidRPr="00B2047B" w:rsidRDefault="00BB20D4" w:rsidP="00BB20D4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0D4" w:rsidRPr="00B2047B" w:rsidRDefault="00BB20D4" w:rsidP="00BB20D4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0D4" w:rsidRPr="00B2047B" w:rsidRDefault="00BB20D4" w:rsidP="00BB20D4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0D4" w:rsidRPr="00B2047B" w:rsidRDefault="00BB20D4" w:rsidP="00BB20D4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B20D4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B20D4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0D4" w:rsidRPr="00B2047B" w:rsidRDefault="00BB20D4" w:rsidP="00BB20D4">
            <w:pPr>
              <w:rPr>
                <w:rFonts w:ascii="Arial" w:hAnsi="Arial" w:cs="Arial"/>
                <w:sz w:val="20"/>
                <w:szCs w:val="20"/>
              </w:rPr>
            </w:pPr>
            <w:r w:rsidRPr="00B2047B">
              <w:rPr>
                <w:rFonts w:ascii="Arial" w:hAnsi="Arial" w:cs="Arial"/>
                <w:sz w:val="20"/>
                <w:szCs w:val="20"/>
              </w:rPr>
              <w:t xml:space="preserve">Similar or different to </w:t>
            </w:r>
          </w:p>
          <w:p w:rsidR="00BB20D4" w:rsidRPr="00B2047B" w:rsidRDefault="00BB20D4" w:rsidP="00BB20D4">
            <w:pPr>
              <w:rPr>
                <w:rFonts w:ascii="Arial" w:hAnsi="Arial" w:cs="Arial"/>
                <w:sz w:val="20"/>
                <w:szCs w:val="20"/>
              </w:rPr>
            </w:pPr>
            <w:r w:rsidRPr="00B2047B">
              <w:rPr>
                <w:rFonts w:ascii="Arial" w:hAnsi="Arial" w:cs="Arial"/>
                <w:sz w:val="20"/>
                <w:szCs w:val="20"/>
              </w:rPr>
              <w:t>Wilson:</w:t>
            </w:r>
          </w:p>
          <w:p w:rsidR="00B2047B" w:rsidRPr="00B2047B" w:rsidRDefault="00B2047B" w:rsidP="00BB20D4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B20D4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0D4" w:rsidRPr="00B2047B" w:rsidRDefault="00BB20D4" w:rsidP="00BB20D4">
            <w:pPr>
              <w:rPr>
                <w:rFonts w:ascii="Arial" w:hAnsi="Arial" w:cs="Arial"/>
                <w:sz w:val="20"/>
                <w:szCs w:val="20"/>
              </w:rPr>
            </w:pPr>
            <w:r w:rsidRPr="00B2047B">
              <w:rPr>
                <w:rFonts w:ascii="Arial" w:hAnsi="Arial" w:cs="Arial"/>
                <w:sz w:val="20"/>
                <w:szCs w:val="20"/>
              </w:rPr>
              <w:br/>
            </w:r>
            <w:r w:rsidRPr="00B2047B">
              <w:rPr>
                <w:rFonts w:ascii="Arial" w:hAnsi="Arial" w:cs="Arial"/>
                <w:sz w:val="20"/>
                <w:szCs w:val="20"/>
              </w:rPr>
              <w:br/>
            </w:r>
            <w:r w:rsidRPr="00B2047B">
              <w:rPr>
                <w:rFonts w:ascii="Arial" w:hAnsi="Arial" w:cs="Arial"/>
                <w:sz w:val="20"/>
                <w:szCs w:val="20"/>
              </w:rPr>
              <w:br/>
            </w:r>
            <w:r w:rsidRPr="00B2047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821" w:type="dxa"/>
          </w:tcPr>
          <w:p w:rsidR="00BB20D4" w:rsidRPr="00B2047B" w:rsidRDefault="00B2047B">
            <w:pPr>
              <w:rPr>
                <w:rFonts w:ascii="Arial" w:hAnsi="Arial" w:cs="Arial"/>
                <w:sz w:val="20"/>
                <w:szCs w:val="20"/>
              </w:rPr>
            </w:pPr>
            <w:r w:rsidRPr="00B2047B">
              <w:rPr>
                <w:rFonts w:ascii="Arial" w:hAnsi="Arial" w:cs="Arial"/>
                <w:sz w:val="20"/>
                <w:szCs w:val="20"/>
              </w:rPr>
              <w:t>Johnson:</w:t>
            </w:r>
          </w:p>
          <w:p w:rsidR="00B2047B" w:rsidRPr="00B2047B" w:rsidRDefault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Default="00B2047B">
            <w:pPr>
              <w:rPr>
                <w:rFonts w:ascii="Arial" w:hAnsi="Arial" w:cs="Arial"/>
                <w:sz w:val="20"/>
                <w:szCs w:val="20"/>
              </w:rPr>
            </w:pPr>
            <w:r w:rsidRPr="00B2047B">
              <w:rPr>
                <w:rFonts w:ascii="Arial" w:hAnsi="Arial" w:cs="Arial"/>
                <w:sz w:val="20"/>
                <w:szCs w:val="20"/>
              </w:rPr>
              <w:t>Wilson:</w:t>
            </w:r>
          </w:p>
          <w:p w:rsidR="00B2047B" w:rsidRDefault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Default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Default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Default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Default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Default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Default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0D4" w:rsidTr="00B2047B">
        <w:tc>
          <w:tcPr>
            <w:tcW w:w="1701" w:type="dxa"/>
          </w:tcPr>
          <w:p w:rsidR="00BB20D4" w:rsidRPr="00B2047B" w:rsidRDefault="00BB20D4" w:rsidP="00BB20D4">
            <w:pPr>
              <w:rPr>
                <w:rFonts w:ascii="Arial" w:hAnsi="Arial" w:cs="Arial"/>
                <w:sz w:val="20"/>
                <w:szCs w:val="20"/>
              </w:rPr>
            </w:pPr>
            <w:r w:rsidRPr="00B2047B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4252" w:type="dxa"/>
          </w:tcPr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  <w:r w:rsidRPr="00B2047B">
              <w:rPr>
                <w:rFonts w:ascii="Arial" w:hAnsi="Arial" w:cs="Arial"/>
                <w:sz w:val="20"/>
                <w:szCs w:val="20"/>
              </w:rPr>
              <w:t>Johnson:</w:t>
            </w: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  <w:r w:rsidRPr="00B2047B">
              <w:rPr>
                <w:rFonts w:ascii="Arial" w:hAnsi="Arial" w:cs="Arial"/>
                <w:sz w:val="20"/>
                <w:szCs w:val="20"/>
              </w:rPr>
              <w:t xml:space="preserve">Similar or different to </w:t>
            </w: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  <w:r w:rsidRPr="00B2047B">
              <w:rPr>
                <w:rFonts w:ascii="Arial" w:hAnsi="Arial" w:cs="Arial"/>
                <w:sz w:val="20"/>
                <w:szCs w:val="20"/>
              </w:rPr>
              <w:t>Wilson:</w:t>
            </w:r>
          </w:p>
          <w:p w:rsidR="00BB20D4" w:rsidRPr="00B2047B" w:rsidRDefault="00BB20D4" w:rsidP="00BB20D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2047B">
              <w:rPr>
                <w:rFonts w:ascii="Arial" w:hAnsi="Arial" w:cs="Arial"/>
                <w:sz w:val="20"/>
                <w:szCs w:val="20"/>
              </w:rPr>
              <w:br/>
            </w:r>
            <w:r w:rsidRPr="00B2047B">
              <w:rPr>
                <w:rFonts w:ascii="Arial" w:hAnsi="Arial" w:cs="Arial"/>
                <w:sz w:val="20"/>
                <w:szCs w:val="20"/>
              </w:rPr>
              <w:br/>
            </w:r>
          </w:p>
          <w:p w:rsidR="00BB20D4" w:rsidRPr="00B2047B" w:rsidRDefault="00BB20D4" w:rsidP="0078508B">
            <w:pPr>
              <w:rPr>
                <w:rFonts w:ascii="Arial" w:hAnsi="Arial" w:cs="Arial"/>
                <w:sz w:val="20"/>
                <w:szCs w:val="20"/>
              </w:rPr>
            </w:pPr>
            <w:r w:rsidRPr="00B2047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821" w:type="dxa"/>
          </w:tcPr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  <w:r w:rsidRPr="00B2047B">
              <w:rPr>
                <w:rFonts w:ascii="Arial" w:hAnsi="Arial" w:cs="Arial"/>
                <w:sz w:val="20"/>
                <w:szCs w:val="20"/>
              </w:rPr>
              <w:t>Johnson:</w:t>
            </w: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  <w:r w:rsidRPr="00B2047B">
              <w:rPr>
                <w:rFonts w:ascii="Arial" w:hAnsi="Arial" w:cs="Arial"/>
                <w:sz w:val="20"/>
                <w:szCs w:val="20"/>
              </w:rPr>
              <w:t>Wilson:</w:t>
            </w:r>
          </w:p>
          <w:p w:rsid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0D4" w:rsidTr="00B2047B">
        <w:tc>
          <w:tcPr>
            <w:tcW w:w="1701" w:type="dxa"/>
          </w:tcPr>
          <w:p w:rsidR="00BB20D4" w:rsidRPr="00B2047B" w:rsidRDefault="00BB20D4" w:rsidP="00BB20D4">
            <w:pPr>
              <w:rPr>
                <w:rFonts w:ascii="Arial" w:hAnsi="Arial" w:cs="Arial"/>
                <w:sz w:val="20"/>
                <w:szCs w:val="20"/>
              </w:rPr>
            </w:pPr>
            <w:r w:rsidRPr="00B2047B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4252" w:type="dxa"/>
          </w:tcPr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  <w:r w:rsidRPr="00B2047B">
              <w:rPr>
                <w:rFonts w:ascii="Arial" w:hAnsi="Arial" w:cs="Arial"/>
                <w:sz w:val="20"/>
                <w:szCs w:val="20"/>
              </w:rPr>
              <w:t>Johnson:</w:t>
            </w: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  <w:r w:rsidRPr="00B2047B">
              <w:rPr>
                <w:rFonts w:ascii="Arial" w:hAnsi="Arial" w:cs="Arial"/>
                <w:sz w:val="20"/>
                <w:szCs w:val="20"/>
              </w:rPr>
              <w:t xml:space="preserve">Similar or different to </w:t>
            </w: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  <w:r w:rsidRPr="00B2047B">
              <w:rPr>
                <w:rFonts w:ascii="Arial" w:hAnsi="Arial" w:cs="Arial"/>
                <w:sz w:val="20"/>
                <w:szCs w:val="20"/>
              </w:rPr>
              <w:t>Wilson:</w:t>
            </w:r>
          </w:p>
          <w:p w:rsidR="00BB20D4" w:rsidRPr="00B2047B" w:rsidRDefault="00BB20D4" w:rsidP="00BB20D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BB20D4" w:rsidRPr="00B2047B" w:rsidRDefault="00BB20D4" w:rsidP="0078508B">
            <w:pPr>
              <w:rPr>
                <w:rFonts w:ascii="Arial" w:hAnsi="Arial" w:cs="Arial"/>
                <w:sz w:val="20"/>
                <w:szCs w:val="20"/>
              </w:rPr>
            </w:pPr>
            <w:r w:rsidRPr="00B2047B">
              <w:rPr>
                <w:rFonts w:ascii="Arial" w:hAnsi="Arial" w:cs="Arial"/>
                <w:sz w:val="20"/>
                <w:szCs w:val="20"/>
              </w:rPr>
              <w:br/>
            </w:r>
            <w:r w:rsidRPr="00B2047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821" w:type="dxa"/>
          </w:tcPr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  <w:r w:rsidRPr="00B2047B">
              <w:rPr>
                <w:rFonts w:ascii="Arial" w:hAnsi="Arial" w:cs="Arial"/>
                <w:sz w:val="20"/>
                <w:szCs w:val="20"/>
              </w:rPr>
              <w:t>Johnson:</w:t>
            </w: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0D4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  <w:r w:rsidRPr="00B2047B">
              <w:rPr>
                <w:rFonts w:ascii="Arial" w:hAnsi="Arial" w:cs="Arial"/>
                <w:sz w:val="20"/>
                <w:szCs w:val="20"/>
              </w:rPr>
              <w:t>Wilson:</w:t>
            </w:r>
          </w:p>
          <w:p w:rsid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7B" w:rsidRPr="00B2047B" w:rsidRDefault="00B2047B" w:rsidP="00B204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508B" w:rsidRDefault="007850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Step 4: </w:t>
      </w:r>
      <w:r>
        <w:rPr>
          <w:rFonts w:ascii="Arial" w:hAnsi="Arial" w:cs="Arial"/>
          <w:sz w:val="24"/>
          <w:szCs w:val="24"/>
        </w:rPr>
        <w:t xml:space="preserve">Explain how the </w:t>
      </w:r>
      <w:r w:rsidR="00B2047B">
        <w:rPr>
          <w:rFonts w:ascii="Arial" w:hAnsi="Arial" w:cs="Arial"/>
          <w:sz w:val="24"/>
          <w:szCs w:val="24"/>
        </w:rPr>
        <w:t xml:space="preserve">details from the </w:t>
      </w:r>
      <w:r>
        <w:rPr>
          <w:rFonts w:ascii="Arial" w:hAnsi="Arial" w:cs="Arial"/>
          <w:sz w:val="24"/>
          <w:szCs w:val="24"/>
        </w:rPr>
        <w:t xml:space="preserve">charts impact your </w:t>
      </w:r>
      <w:r w:rsidR="00B2047B">
        <w:rPr>
          <w:rFonts w:ascii="Arial" w:hAnsi="Arial" w:cs="Arial"/>
          <w:sz w:val="24"/>
          <w:szCs w:val="24"/>
        </w:rPr>
        <w:t xml:space="preserve">reading of the authors’ </w:t>
      </w:r>
      <w:r>
        <w:rPr>
          <w:rFonts w:ascii="Arial" w:hAnsi="Arial" w:cs="Arial"/>
          <w:sz w:val="24"/>
          <w:szCs w:val="24"/>
        </w:rPr>
        <w:t>Big Idea from Column 1.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8508B" w:rsidTr="0078508B">
        <w:tc>
          <w:tcPr>
            <w:tcW w:w="9576" w:type="dxa"/>
          </w:tcPr>
          <w:p w:rsidR="0078508B" w:rsidRDefault="007850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Overall, how does Johnson’s text use the strategies you just outlined in relation to your chosen Big Idea?</w:t>
            </w:r>
          </w:p>
          <w:p w:rsidR="0078508B" w:rsidRDefault="0078508B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08B" w:rsidRDefault="0078508B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08B" w:rsidRDefault="0078508B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08B" w:rsidRDefault="007850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08B" w:rsidTr="0078508B">
        <w:tc>
          <w:tcPr>
            <w:tcW w:w="9576" w:type="dxa"/>
          </w:tcPr>
          <w:p w:rsidR="0078508B" w:rsidRDefault="007850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Overall, how does Wilson’s text use the strategies you just outlined in relation to your chosen Big Idea?</w:t>
            </w:r>
          </w:p>
          <w:p w:rsidR="0078508B" w:rsidRDefault="0078508B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08B" w:rsidRDefault="0078508B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08B" w:rsidRDefault="0078508B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08B" w:rsidRDefault="007850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508B" w:rsidRDefault="0078508B">
      <w:pPr>
        <w:rPr>
          <w:rFonts w:ascii="Arial" w:hAnsi="Arial" w:cs="Arial"/>
          <w:b/>
          <w:sz w:val="24"/>
          <w:szCs w:val="24"/>
        </w:rPr>
      </w:pPr>
    </w:p>
    <w:p w:rsidR="005E0DF8" w:rsidRPr="0078508B" w:rsidRDefault="007850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5: Structure</w:t>
      </w:r>
      <w:r w:rsidR="00BB20D4">
        <w:rPr>
          <w:rFonts w:ascii="Arial" w:hAnsi="Arial" w:cs="Arial"/>
          <w:b/>
          <w:sz w:val="24"/>
          <w:szCs w:val="24"/>
        </w:rPr>
        <w:t xml:space="preserve"> your P</w:t>
      </w:r>
      <w:r>
        <w:rPr>
          <w:rFonts w:ascii="Arial" w:hAnsi="Arial" w:cs="Arial"/>
          <w:b/>
          <w:sz w:val="24"/>
          <w:szCs w:val="24"/>
        </w:rPr>
        <w:t>aragraph</w:t>
      </w:r>
    </w:p>
    <w:p w:rsidR="00B2047B" w:rsidRDefault="00B204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Header:</w:t>
      </w:r>
      <w:r>
        <w:rPr>
          <w:rFonts w:ascii="Arial" w:hAnsi="Arial" w:cs="Arial"/>
          <w:sz w:val="24"/>
          <w:szCs w:val="24"/>
        </w:rPr>
        <w:t xml:space="preserve"> Your name / Course Code / Date / Teacher name. All on own line, double spaced, same font</w:t>
      </w:r>
    </w:p>
    <w:p w:rsidR="0078508B" w:rsidRPr="0078508B" w:rsidRDefault="007850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Title</w:t>
      </w:r>
      <w:r>
        <w:rPr>
          <w:rFonts w:ascii="Arial" w:hAnsi="Arial" w:cs="Arial"/>
          <w:sz w:val="24"/>
          <w:szCs w:val="24"/>
        </w:rPr>
        <w:t xml:space="preserve"> = centred; same font</w:t>
      </w:r>
    </w:p>
    <w:p w:rsidR="005E0DF8" w:rsidRDefault="005E0DF8">
      <w:pPr>
        <w:rPr>
          <w:rFonts w:ascii="Arial" w:hAnsi="Arial" w:cs="Arial"/>
          <w:sz w:val="24"/>
          <w:szCs w:val="24"/>
        </w:rPr>
      </w:pPr>
      <w:r w:rsidRPr="0078508B">
        <w:rPr>
          <w:rFonts w:ascii="Arial" w:hAnsi="Arial" w:cs="Arial"/>
          <w:b/>
          <w:sz w:val="24"/>
          <w:szCs w:val="24"/>
        </w:rPr>
        <w:t>Thesis</w:t>
      </w:r>
      <w:r>
        <w:rPr>
          <w:rFonts w:ascii="Arial" w:hAnsi="Arial" w:cs="Arial"/>
          <w:sz w:val="24"/>
          <w:szCs w:val="24"/>
        </w:rPr>
        <w:t xml:space="preserve"> = Titles/Authors + opinion + aspect (NOT three reasons)</w:t>
      </w:r>
    </w:p>
    <w:p w:rsidR="005E0DF8" w:rsidRDefault="005E0DF8">
      <w:pPr>
        <w:rPr>
          <w:rFonts w:ascii="Arial" w:hAnsi="Arial" w:cs="Arial"/>
          <w:sz w:val="24"/>
          <w:szCs w:val="24"/>
        </w:rPr>
      </w:pPr>
      <w:r w:rsidRPr="0078508B">
        <w:rPr>
          <w:rFonts w:ascii="Arial" w:hAnsi="Arial" w:cs="Arial"/>
          <w:b/>
          <w:sz w:val="24"/>
          <w:szCs w:val="24"/>
        </w:rPr>
        <w:t>Block 1</w:t>
      </w:r>
      <w:r>
        <w:rPr>
          <w:rFonts w:ascii="Arial" w:hAnsi="Arial" w:cs="Arial"/>
          <w:sz w:val="24"/>
          <w:szCs w:val="24"/>
        </w:rPr>
        <w:t xml:space="preserve">: Topic sentence = Title or Author + aspect + 3 elements. </w:t>
      </w:r>
      <w:proofErr w:type="gramStart"/>
      <w:r>
        <w:rPr>
          <w:rFonts w:ascii="Arial" w:hAnsi="Arial" w:cs="Arial"/>
          <w:sz w:val="24"/>
          <w:szCs w:val="24"/>
        </w:rPr>
        <w:t>Explanation of Author 1’s work.</w:t>
      </w:r>
      <w:proofErr w:type="gramEnd"/>
      <w:r>
        <w:rPr>
          <w:rFonts w:ascii="Arial" w:hAnsi="Arial" w:cs="Arial"/>
          <w:sz w:val="24"/>
          <w:szCs w:val="24"/>
        </w:rPr>
        <w:t xml:space="preserve"> Explain the 3 elements of your chosen aspect. Be sure to “use properly cited quotations” to support your thinking (Kennedy 1).</w:t>
      </w:r>
    </w:p>
    <w:p w:rsidR="005E0DF8" w:rsidRDefault="005E0DF8">
      <w:pPr>
        <w:rPr>
          <w:rFonts w:ascii="Arial" w:hAnsi="Arial" w:cs="Arial"/>
          <w:sz w:val="24"/>
          <w:szCs w:val="24"/>
        </w:rPr>
      </w:pPr>
      <w:r w:rsidRPr="0078508B">
        <w:rPr>
          <w:rFonts w:ascii="Arial" w:hAnsi="Arial" w:cs="Arial"/>
          <w:b/>
          <w:sz w:val="24"/>
          <w:szCs w:val="24"/>
        </w:rPr>
        <w:t>Block 2</w:t>
      </w:r>
      <w:r>
        <w:rPr>
          <w:rFonts w:ascii="Arial" w:hAnsi="Arial" w:cs="Arial"/>
          <w:sz w:val="24"/>
          <w:szCs w:val="24"/>
        </w:rPr>
        <w:t>: Topic sentence = Transition word + Title or Author + aspect + 3 elements.</w:t>
      </w:r>
      <w:r w:rsidRPr="005E0DF8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Explanation of Author 2’s work.</w:t>
      </w:r>
      <w:proofErr w:type="gramEnd"/>
      <w:r>
        <w:rPr>
          <w:rFonts w:ascii="Arial" w:hAnsi="Arial" w:cs="Arial"/>
          <w:sz w:val="24"/>
          <w:szCs w:val="24"/>
        </w:rPr>
        <w:t xml:space="preserve"> Explain the 3 elements of your chosen aspect and how they are similar or different from Author 1. Be sure to “use properly cited quotations” to support your thinking (Kennedy 1).</w:t>
      </w:r>
    </w:p>
    <w:p w:rsidR="0078508B" w:rsidRDefault="007850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Conclusion</w:t>
      </w:r>
      <w:r>
        <w:rPr>
          <w:rFonts w:ascii="Arial" w:hAnsi="Arial" w:cs="Arial"/>
          <w:sz w:val="24"/>
          <w:szCs w:val="24"/>
        </w:rPr>
        <w:t>: Rephrase Thesis</w:t>
      </w:r>
    </w:p>
    <w:p w:rsidR="00BB20D4" w:rsidRPr="00BB20D4" w:rsidRDefault="00BB20D4" w:rsidP="00BB2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BB20D4">
        <w:rPr>
          <w:rFonts w:ascii="Arial" w:hAnsi="Arial" w:cs="Arial"/>
          <w:bCs/>
          <w:sz w:val="24"/>
          <w:szCs w:val="24"/>
          <w:u w:val="single"/>
        </w:rPr>
        <w:t>Words That Signal Comparison</w:t>
      </w:r>
    </w:p>
    <w:p w:rsidR="00BB20D4" w:rsidRDefault="00BB20D4" w:rsidP="00BB2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B20D4">
        <w:rPr>
          <w:rFonts w:ascii="Arial" w:hAnsi="Arial" w:cs="Arial"/>
          <w:sz w:val="24"/>
          <w:szCs w:val="24"/>
        </w:rPr>
        <w:t>alike</w:t>
      </w:r>
      <w:proofErr w:type="gramEnd"/>
      <w:r w:rsidRPr="00BB20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BB20D4">
        <w:rPr>
          <w:rFonts w:ascii="Arial" w:hAnsi="Arial" w:cs="Arial"/>
          <w:sz w:val="24"/>
          <w:szCs w:val="24"/>
        </w:rPr>
        <w:t xml:space="preserve">equally </w:t>
      </w:r>
      <w:r>
        <w:rPr>
          <w:rFonts w:ascii="Arial" w:hAnsi="Arial" w:cs="Arial"/>
          <w:sz w:val="24"/>
          <w:szCs w:val="24"/>
        </w:rPr>
        <w:tab/>
      </w:r>
      <w:r w:rsidRPr="00BB20D4">
        <w:rPr>
          <w:rFonts w:ascii="Arial" w:hAnsi="Arial" w:cs="Arial"/>
          <w:sz w:val="24"/>
          <w:szCs w:val="24"/>
        </w:rPr>
        <w:t xml:space="preserve">in the same way </w:t>
      </w:r>
      <w:r>
        <w:rPr>
          <w:rFonts w:ascii="Arial" w:hAnsi="Arial" w:cs="Arial"/>
          <w:sz w:val="24"/>
          <w:szCs w:val="24"/>
        </w:rPr>
        <w:tab/>
      </w:r>
      <w:r w:rsidRPr="00BB20D4">
        <w:rPr>
          <w:rFonts w:ascii="Arial" w:hAnsi="Arial" w:cs="Arial"/>
          <w:sz w:val="24"/>
          <w:szCs w:val="24"/>
        </w:rPr>
        <w:t xml:space="preserve">likewise </w:t>
      </w:r>
      <w:r>
        <w:rPr>
          <w:rFonts w:ascii="Arial" w:hAnsi="Arial" w:cs="Arial"/>
          <w:sz w:val="24"/>
          <w:szCs w:val="24"/>
        </w:rPr>
        <w:tab/>
      </w:r>
      <w:r w:rsidRPr="00BB20D4">
        <w:rPr>
          <w:rFonts w:ascii="Arial" w:hAnsi="Arial" w:cs="Arial"/>
          <w:sz w:val="24"/>
          <w:szCs w:val="24"/>
        </w:rPr>
        <w:t>similarity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BB20D4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ab/>
      </w:r>
      <w:r w:rsidRPr="00BB20D4">
        <w:rPr>
          <w:rFonts w:ascii="Arial" w:hAnsi="Arial" w:cs="Arial"/>
          <w:sz w:val="24"/>
          <w:szCs w:val="24"/>
        </w:rPr>
        <w:t xml:space="preserve">in a similar fashion </w:t>
      </w:r>
      <w:r>
        <w:rPr>
          <w:rFonts w:ascii="Arial" w:hAnsi="Arial" w:cs="Arial"/>
          <w:sz w:val="24"/>
          <w:szCs w:val="24"/>
        </w:rPr>
        <w:tab/>
      </w:r>
      <w:r w:rsidRPr="00BB20D4">
        <w:rPr>
          <w:rFonts w:ascii="Arial" w:hAnsi="Arial" w:cs="Arial"/>
          <w:sz w:val="24"/>
          <w:szCs w:val="24"/>
        </w:rPr>
        <w:t xml:space="preserve">just as </w:t>
      </w:r>
      <w:r>
        <w:rPr>
          <w:rFonts w:ascii="Arial" w:hAnsi="Arial" w:cs="Arial"/>
          <w:sz w:val="24"/>
          <w:szCs w:val="24"/>
        </w:rPr>
        <w:tab/>
      </w:r>
      <w:r w:rsidRPr="00BB20D4">
        <w:rPr>
          <w:rFonts w:ascii="Arial" w:hAnsi="Arial" w:cs="Arial"/>
          <w:sz w:val="24"/>
          <w:szCs w:val="24"/>
        </w:rPr>
        <w:t xml:space="preserve">resemble </w:t>
      </w:r>
      <w:r>
        <w:rPr>
          <w:rFonts w:ascii="Arial" w:hAnsi="Arial" w:cs="Arial"/>
          <w:sz w:val="24"/>
          <w:szCs w:val="24"/>
        </w:rPr>
        <w:tab/>
      </w:r>
      <w:r w:rsidRPr="00BB20D4">
        <w:rPr>
          <w:rFonts w:ascii="Arial" w:hAnsi="Arial" w:cs="Arial"/>
          <w:sz w:val="24"/>
          <w:szCs w:val="24"/>
        </w:rPr>
        <w:t>similarly</w:t>
      </w:r>
      <w:r>
        <w:rPr>
          <w:rFonts w:ascii="Arial" w:hAnsi="Arial" w:cs="Arial"/>
          <w:sz w:val="24"/>
          <w:szCs w:val="24"/>
        </w:rPr>
        <w:tab/>
      </w:r>
      <w:r w:rsidRPr="00BB20D4">
        <w:rPr>
          <w:rFonts w:ascii="Arial" w:hAnsi="Arial" w:cs="Arial"/>
          <w:sz w:val="24"/>
          <w:szCs w:val="24"/>
        </w:rPr>
        <w:t>as well as</w:t>
      </w:r>
      <w:r>
        <w:rPr>
          <w:rFonts w:ascii="Arial" w:hAnsi="Arial" w:cs="Arial"/>
          <w:sz w:val="24"/>
          <w:szCs w:val="24"/>
        </w:rPr>
        <w:tab/>
      </w:r>
      <w:r w:rsidRPr="00BB20D4">
        <w:rPr>
          <w:rFonts w:ascii="Arial" w:hAnsi="Arial" w:cs="Arial"/>
          <w:sz w:val="24"/>
          <w:szCs w:val="24"/>
        </w:rPr>
        <w:t xml:space="preserve"> in a similar way </w:t>
      </w:r>
    </w:p>
    <w:p w:rsidR="00BB20D4" w:rsidRPr="00BB20D4" w:rsidRDefault="00BB20D4" w:rsidP="00BB2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B20D4">
        <w:rPr>
          <w:rFonts w:ascii="Arial" w:hAnsi="Arial" w:cs="Arial"/>
          <w:sz w:val="24"/>
          <w:szCs w:val="24"/>
        </w:rPr>
        <w:t>just</w:t>
      </w:r>
      <w:proofErr w:type="gramEnd"/>
      <w:r w:rsidRPr="00BB20D4">
        <w:rPr>
          <w:rFonts w:ascii="Arial" w:hAnsi="Arial" w:cs="Arial"/>
          <w:sz w:val="24"/>
          <w:szCs w:val="24"/>
        </w:rPr>
        <w:t xml:space="preserve"> like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B20D4">
        <w:rPr>
          <w:rFonts w:ascii="Arial" w:hAnsi="Arial" w:cs="Arial"/>
          <w:sz w:val="24"/>
          <w:szCs w:val="24"/>
        </w:rPr>
        <w:t>same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eq</w:t>
      </w:r>
      <w:r w:rsidRPr="00BB20D4">
        <w:rPr>
          <w:rFonts w:ascii="Arial" w:hAnsi="Arial" w:cs="Arial"/>
          <w:sz w:val="24"/>
          <w:szCs w:val="24"/>
        </w:rPr>
        <w:t xml:space="preserve">ual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B20D4">
        <w:rPr>
          <w:rFonts w:ascii="Arial" w:hAnsi="Arial" w:cs="Arial"/>
          <w:sz w:val="24"/>
          <w:szCs w:val="24"/>
        </w:rPr>
        <w:t xml:space="preserve">in like manner </w:t>
      </w:r>
      <w:r>
        <w:rPr>
          <w:rFonts w:ascii="Arial" w:hAnsi="Arial" w:cs="Arial"/>
          <w:sz w:val="24"/>
          <w:szCs w:val="24"/>
        </w:rPr>
        <w:tab/>
      </w:r>
      <w:r w:rsidRPr="00BB20D4">
        <w:rPr>
          <w:rFonts w:ascii="Arial" w:hAnsi="Arial" w:cs="Arial"/>
          <w:sz w:val="24"/>
          <w:szCs w:val="24"/>
        </w:rPr>
        <w:t xml:space="preserve">like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B20D4">
        <w:rPr>
          <w:rFonts w:ascii="Arial" w:hAnsi="Arial" w:cs="Arial"/>
          <w:sz w:val="24"/>
          <w:szCs w:val="24"/>
        </w:rPr>
        <w:t>similar</w:t>
      </w:r>
    </w:p>
    <w:p w:rsidR="00BB20D4" w:rsidRDefault="00BB20D4" w:rsidP="00BB2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BB20D4" w:rsidRPr="00BB20D4" w:rsidRDefault="00BB20D4" w:rsidP="00BB2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BB20D4">
        <w:rPr>
          <w:rFonts w:ascii="Arial" w:hAnsi="Arial" w:cs="Arial"/>
          <w:bCs/>
          <w:sz w:val="24"/>
          <w:szCs w:val="24"/>
          <w:u w:val="single"/>
        </w:rPr>
        <w:t>Words That Signal Contrast</w:t>
      </w:r>
    </w:p>
    <w:p w:rsidR="00BB20D4" w:rsidRDefault="00BB20D4" w:rsidP="00BB2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20D4">
        <w:rPr>
          <w:rFonts w:ascii="Arial" w:hAnsi="Arial" w:cs="Arial"/>
          <w:sz w:val="24"/>
          <w:szCs w:val="24"/>
        </w:rPr>
        <w:t>Although</w:t>
      </w:r>
      <w:r>
        <w:rPr>
          <w:rFonts w:ascii="Arial" w:hAnsi="Arial" w:cs="Arial"/>
          <w:sz w:val="24"/>
          <w:szCs w:val="24"/>
        </w:rPr>
        <w:tab/>
      </w:r>
      <w:r w:rsidRPr="00BB20D4">
        <w:rPr>
          <w:rFonts w:ascii="Arial" w:hAnsi="Arial" w:cs="Arial"/>
          <w:sz w:val="24"/>
          <w:szCs w:val="24"/>
        </w:rPr>
        <w:t xml:space="preserve"> conversely </w:t>
      </w:r>
      <w:r>
        <w:rPr>
          <w:rFonts w:ascii="Arial" w:hAnsi="Arial" w:cs="Arial"/>
          <w:sz w:val="24"/>
          <w:szCs w:val="24"/>
        </w:rPr>
        <w:tab/>
      </w:r>
      <w:r w:rsidRPr="00BB20D4">
        <w:rPr>
          <w:rFonts w:ascii="Arial" w:hAnsi="Arial" w:cs="Arial"/>
          <w:sz w:val="24"/>
          <w:szCs w:val="24"/>
        </w:rPr>
        <w:t xml:space="preserve">differently </w:t>
      </w:r>
      <w:r>
        <w:rPr>
          <w:rFonts w:ascii="Arial" w:hAnsi="Arial" w:cs="Arial"/>
          <w:sz w:val="24"/>
          <w:szCs w:val="24"/>
        </w:rPr>
        <w:tab/>
      </w:r>
      <w:r w:rsidRPr="00BB20D4">
        <w:rPr>
          <w:rFonts w:ascii="Arial" w:hAnsi="Arial" w:cs="Arial"/>
          <w:sz w:val="24"/>
          <w:szCs w:val="24"/>
        </w:rPr>
        <w:t xml:space="preserve">more </w:t>
      </w:r>
      <w:r>
        <w:rPr>
          <w:rFonts w:ascii="Arial" w:hAnsi="Arial" w:cs="Arial"/>
          <w:sz w:val="24"/>
          <w:szCs w:val="24"/>
        </w:rPr>
        <w:tab/>
      </w:r>
      <w:r w:rsidRPr="00BB20D4">
        <w:rPr>
          <w:rFonts w:ascii="Arial" w:hAnsi="Arial" w:cs="Arial"/>
          <w:sz w:val="24"/>
          <w:szCs w:val="24"/>
        </w:rPr>
        <w:t>on the other hand</w:t>
      </w:r>
      <w:r>
        <w:rPr>
          <w:rFonts w:ascii="Arial" w:hAnsi="Arial" w:cs="Arial"/>
          <w:sz w:val="24"/>
          <w:szCs w:val="24"/>
        </w:rPr>
        <w:tab/>
      </w:r>
      <w:r w:rsidRPr="00BB20D4">
        <w:rPr>
          <w:rFonts w:ascii="Arial" w:hAnsi="Arial" w:cs="Arial"/>
          <w:sz w:val="24"/>
          <w:szCs w:val="24"/>
        </w:rPr>
        <w:t xml:space="preserve">as opposed to despite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B20D4">
        <w:rPr>
          <w:rFonts w:ascii="Arial" w:hAnsi="Arial" w:cs="Arial"/>
          <w:sz w:val="24"/>
          <w:szCs w:val="24"/>
        </w:rPr>
        <w:t xml:space="preserve">even though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B20D4">
        <w:rPr>
          <w:rFonts w:ascii="Arial" w:hAnsi="Arial" w:cs="Arial"/>
          <w:sz w:val="24"/>
          <w:szCs w:val="24"/>
        </w:rPr>
        <w:t xml:space="preserve">most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B20D4">
        <w:rPr>
          <w:rFonts w:ascii="Arial" w:hAnsi="Arial" w:cs="Arial"/>
          <w:sz w:val="24"/>
          <w:szCs w:val="24"/>
        </w:rPr>
        <w:t>still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B20D4">
        <w:rPr>
          <w:rFonts w:ascii="Arial" w:hAnsi="Arial" w:cs="Arial"/>
          <w:sz w:val="24"/>
          <w:szCs w:val="24"/>
        </w:rPr>
        <w:t xml:space="preserve">at the same time difference </w:t>
      </w:r>
      <w:r>
        <w:rPr>
          <w:rFonts w:ascii="Arial" w:hAnsi="Arial" w:cs="Arial"/>
          <w:sz w:val="24"/>
          <w:szCs w:val="24"/>
        </w:rPr>
        <w:tab/>
      </w:r>
      <w:r w:rsidRPr="00BB20D4">
        <w:rPr>
          <w:rFonts w:ascii="Arial" w:hAnsi="Arial" w:cs="Arial"/>
          <w:sz w:val="24"/>
          <w:szCs w:val="24"/>
        </w:rPr>
        <w:t xml:space="preserve">in contrast </w:t>
      </w:r>
      <w:r>
        <w:rPr>
          <w:rFonts w:ascii="Arial" w:hAnsi="Arial" w:cs="Arial"/>
          <w:sz w:val="24"/>
          <w:szCs w:val="24"/>
        </w:rPr>
        <w:tab/>
      </w:r>
      <w:r w:rsidRPr="00BB20D4">
        <w:rPr>
          <w:rFonts w:ascii="Arial" w:hAnsi="Arial" w:cs="Arial"/>
          <w:sz w:val="24"/>
          <w:szCs w:val="24"/>
        </w:rPr>
        <w:t xml:space="preserve">nevertheless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B20D4">
        <w:rPr>
          <w:rFonts w:ascii="Arial" w:hAnsi="Arial" w:cs="Arial"/>
          <w:sz w:val="24"/>
          <w:szCs w:val="24"/>
        </w:rPr>
        <w:t>to the contrary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BB20D4">
        <w:rPr>
          <w:rFonts w:ascii="Arial" w:hAnsi="Arial" w:cs="Arial"/>
          <w:sz w:val="24"/>
          <w:szCs w:val="24"/>
        </w:rPr>
        <w:t xml:space="preserve">but </w:t>
      </w:r>
      <w:r>
        <w:rPr>
          <w:rFonts w:ascii="Arial" w:hAnsi="Arial" w:cs="Arial"/>
          <w:sz w:val="24"/>
          <w:szCs w:val="24"/>
        </w:rPr>
        <w:tab/>
      </w:r>
      <w:r w:rsidRPr="00BB20D4">
        <w:rPr>
          <w:rFonts w:ascii="Arial" w:hAnsi="Arial" w:cs="Arial"/>
          <w:sz w:val="24"/>
          <w:szCs w:val="24"/>
        </w:rPr>
        <w:t xml:space="preserve">different </w:t>
      </w:r>
    </w:p>
    <w:p w:rsidR="00BB20D4" w:rsidRDefault="00BB20D4" w:rsidP="00BB2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B20D4">
        <w:rPr>
          <w:rFonts w:ascii="Arial" w:hAnsi="Arial" w:cs="Arial"/>
          <w:sz w:val="24"/>
          <w:szCs w:val="24"/>
        </w:rPr>
        <w:t>in</w:t>
      </w:r>
      <w:proofErr w:type="gramEnd"/>
      <w:r w:rsidRPr="00BB20D4">
        <w:rPr>
          <w:rFonts w:ascii="Arial" w:hAnsi="Arial" w:cs="Arial"/>
          <w:sz w:val="24"/>
          <w:szCs w:val="24"/>
        </w:rPr>
        <w:t xml:space="preserve"> spite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B20D4">
        <w:rPr>
          <w:rFonts w:ascii="Arial" w:hAnsi="Arial" w:cs="Arial"/>
          <w:sz w:val="24"/>
          <w:szCs w:val="24"/>
        </w:rPr>
        <w:t xml:space="preserve">on the contrary </w:t>
      </w:r>
      <w:r>
        <w:rPr>
          <w:rFonts w:ascii="Arial" w:hAnsi="Arial" w:cs="Arial"/>
          <w:sz w:val="24"/>
          <w:szCs w:val="24"/>
        </w:rPr>
        <w:tab/>
      </w:r>
      <w:r w:rsidRPr="00BB20D4">
        <w:rPr>
          <w:rFonts w:ascii="Arial" w:hAnsi="Arial" w:cs="Arial"/>
          <w:sz w:val="24"/>
          <w:szCs w:val="24"/>
        </w:rPr>
        <w:t>unlike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B20D4">
        <w:rPr>
          <w:rFonts w:ascii="Arial" w:hAnsi="Arial" w:cs="Arial"/>
          <w:sz w:val="24"/>
          <w:szCs w:val="24"/>
        </w:rPr>
        <w:t xml:space="preserve">by contrast </w:t>
      </w:r>
      <w:r>
        <w:rPr>
          <w:rFonts w:ascii="Arial" w:hAnsi="Arial" w:cs="Arial"/>
          <w:sz w:val="24"/>
          <w:szCs w:val="24"/>
        </w:rPr>
        <w:tab/>
      </w:r>
      <w:r w:rsidRPr="00BB20D4">
        <w:rPr>
          <w:rFonts w:ascii="Arial" w:hAnsi="Arial" w:cs="Arial"/>
          <w:sz w:val="24"/>
          <w:szCs w:val="24"/>
        </w:rPr>
        <w:t xml:space="preserve">different from instead </w:t>
      </w:r>
      <w:r>
        <w:rPr>
          <w:rFonts w:ascii="Arial" w:hAnsi="Arial" w:cs="Arial"/>
          <w:sz w:val="24"/>
          <w:szCs w:val="24"/>
        </w:rPr>
        <w:tab/>
      </w:r>
      <w:r w:rsidRPr="00BB20D4">
        <w:rPr>
          <w:rFonts w:ascii="Arial" w:hAnsi="Arial" w:cs="Arial"/>
          <w:sz w:val="24"/>
          <w:szCs w:val="24"/>
        </w:rPr>
        <w:t>yet</w:t>
      </w:r>
    </w:p>
    <w:p w:rsidR="0078508B" w:rsidRDefault="0078508B" w:rsidP="00BB20D4">
      <w:pPr>
        <w:jc w:val="right"/>
        <w:rPr>
          <w:rFonts w:ascii="Arial" w:hAnsi="Arial" w:cs="Arial"/>
          <w:sz w:val="24"/>
          <w:szCs w:val="24"/>
        </w:rPr>
      </w:pPr>
    </w:p>
    <w:sectPr w:rsidR="0078508B" w:rsidSect="006600CC">
      <w:headerReference w:type="default" r:id="rId7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67F" w:rsidRDefault="00AE767F" w:rsidP="005E0DF8">
      <w:pPr>
        <w:spacing w:after="0" w:line="240" w:lineRule="auto"/>
      </w:pPr>
      <w:r>
        <w:separator/>
      </w:r>
    </w:p>
  </w:endnote>
  <w:endnote w:type="continuationSeparator" w:id="0">
    <w:p w:rsidR="00AE767F" w:rsidRDefault="00AE767F" w:rsidP="005E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67F" w:rsidRDefault="00AE767F" w:rsidP="005E0DF8">
      <w:pPr>
        <w:spacing w:after="0" w:line="240" w:lineRule="auto"/>
      </w:pPr>
      <w:r>
        <w:separator/>
      </w:r>
    </w:p>
  </w:footnote>
  <w:footnote w:type="continuationSeparator" w:id="0">
    <w:p w:rsidR="00AE767F" w:rsidRDefault="00AE767F" w:rsidP="005E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F8" w:rsidRDefault="005E0DF8">
    <w:pPr>
      <w:pStyle w:val="Header"/>
    </w:pPr>
    <w:r>
      <w:t>ETS 4U</w:t>
    </w:r>
    <w:r>
      <w:tab/>
    </w:r>
    <w:r>
      <w:tab/>
      <w:t>Kennedy</w:t>
    </w:r>
  </w:p>
  <w:p w:rsidR="005E0DF8" w:rsidRDefault="005E0DF8">
    <w:pPr>
      <w:pStyle w:val="Header"/>
    </w:pPr>
    <w:r>
      <w:t>April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3A9E"/>
    <w:multiLevelType w:val="hybridMultilevel"/>
    <w:tmpl w:val="34A04D7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76D2"/>
    <w:multiLevelType w:val="hybridMultilevel"/>
    <w:tmpl w:val="B6AC5A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E638B"/>
    <w:multiLevelType w:val="hybridMultilevel"/>
    <w:tmpl w:val="B6AC5A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DF8"/>
    <w:rsid w:val="000D11EB"/>
    <w:rsid w:val="0011183A"/>
    <w:rsid w:val="005E0DF8"/>
    <w:rsid w:val="006600CC"/>
    <w:rsid w:val="0078508B"/>
    <w:rsid w:val="00AD0C15"/>
    <w:rsid w:val="00AE767F"/>
    <w:rsid w:val="00B2047B"/>
    <w:rsid w:val="00BB20D4"/>
    <w:rsid w:val="00C3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DF8"/>
  </w:style>
  <w:style w:type="paragraph" w:styleId="Footer">
    <w:name w:val="footer"/>
    <w:basedOn w:val="Normal"/>
    <w:link w:val="FooterChar"/>
    <w:uiPriority w:val="99"/>
    <w:semiHidden/>
    <w:unhideWhenUsed/>
    <w:rsid w:val="005E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DF8"/>
  </w:style>
  <w:style w:type="paragraph" w:styleId="ListParagraph">
    <w:name w:val="List Paragraph"/>
    <w:basedOn w:val="Normal"/>
    <w:uiPriority w:val="34"/>
    <w:qFormat/>
    <w:rsid w:val="005E0DF8"/>
    <w:pPr>
      <w:ind w:left="720"/>
      <w:contextualSpacing/>
    </w:pPr>
  </w:style>
  <w:style w:type="table" w:styleId="TableGrid">
    <w:name w:val="Table Grid"/>
    <w:basedOn w:val="TableNormal"/>
    <w:uiPriority w:val="59"/>
    <w:rsid w:val="00785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Annetts</dc:creator>
  <cp:lastModifiedBy>The Annetts</cp:lastModifiedBy>
  <cp:revision>2</cp:revision>
  <dcterms:created xsi:type="dcterms:W3CDTF">2013-04-15T11:58:00Z</dcterms:created>
  <dcterms:modified xsi:type="dcterms:W3CDTF">2013-04-15T12:53:00Z</dcterms:modified>
</cp:coreProperties>
</file>